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8E1" w:rsidRDefault="00DE78E1" w:rsidP="00DE78E1">
      <w:pPr>
        <w:pStyle w:val="Heading1"/>
        <w:jc w:val="center"/>
      </w:pPr>
      <w:r>
        <w:t xml:space="preserve">Facebook Posts </w:t>
      </w:r>
      <w:proofErr w:type="gramStart"/>
      <w:r>
        <w:t>To</w:t>
      </w:r>
      <w:proofErr w:type="gramEnd"/>
      <w:r>
        <w:t xml:space="preserve"> Support Volunteer Management Items</w:t>
      </w:r>
    </w:p>
    <w:p w:rsidR="00DE78E1" w:rsidRDefault="00DE78E1" w:rsidP="00DE78E1">
      <w:pPr>
        <w:rPr>
          <w:b/>
        </w:rPr>
      </w:pPr>
    </w:p>
    <w:p w:rsidR="00DE78E1" w:rsidRDefault="00DE78E1" w:rsidP="00DE78E1">
      <w:r>
        <w:rPr>
          <w:b/>
        </w:rPr>
        <w:t>Facebook posts to use in conjunction with articles:</w:t>
      </w:r>
    </w:p>
    <w:p w:rsidR="00DE78E1" w:rsidRDefault="00DE78E1" w:rsidP="00DE78E1">
      <w:pPr>
        <w:numPr>
          <w:ilvl w:val="0"/>
          <w:numId w:val="2"/>
        </w:numPr>
        <w:spacing w:after="0" w:line="276" w:lineRule="auto"/>
        <w:ind w:hanging="360"/>
        <w:contextualSpacing/>
        <w:rPr>
          <w:b/>
        </w:rPr>
      </w:pPr>
      <w:r>
        <w:rPr>
          <w:b/>
        </w:rPr>
        <w:t>5 Tips for Reviewing Your Volunteers and Volunteer Programs</w:t>
      </w:r>
    </w:p>
    <w:p w:rsidR="00DE78E1" w:rsidRDefault="00DE78E1" w:rsidP="00DE78E1">
      <w:pPr>
        <w:ind w:left="720"/>
      </w:pPr>
      <w:r>
        <w:t>Do you have evaluation methods for both your volunteers and volunteer program? If the answer is “no,” you are not alone. Check out these tips to help your organization determine your next steps.</w:t>
      </w:r>
      <w:r>
        <w:br/>
        <w:t xml:space="preserve"> </w:t>
      </w:r>
    </w:p>
    <w:p w:rsidR="00DE78E1" w:rsidRDefault="00DE78E1" w:rsidP="00DE78E1">
      <w:pPr>
        <w:numPr>
          <w:ilvl w:val="0"/>
          <w:numId w:val="6"/>
        </w:numPr>
        <w:spacing w:line="276" w:lineRule="auto"/>
        <w:ind w:hanging="360"/>
        <w:contextualSpacing/>
        <w:rPr>
          <w:b/>
        </w:rPr>
      </w:pPr>
      <w:r>
        <w:rPr>
          <w:b/>
        </w:rPr>
        <w:t>7 Tips for Building a Volunteer Engagement Strategy</w:t>
      </w:r>
      <w:r>
        <w:br/>
        <w:t>In this post, “7 Tips for Building a Volunteer Engagement Strategy,” we present seven tips for keeping your most important supporters engaged.</w:t>
      </w:r>
      <w:r>
        <w:br/>
      </w:r>
    </w:p>
    <w:p w:rsidR="00DE78E1" w:rsidRDefault="00DE78E1" w:rsidP="00DE78E1">
      <w:pPr>
        <w:numPr>
          <w:ilvl w:val="0"/>
          <w:numId w:val="6"/>
        </w:numPr>
        <w:spacing w:line="276" w:lineRule="auto"/>
        <w:ind w:hanging="360"/>
        <w:contextualSpacing/>
        <w:rPr>
          <w:b/>
        </w:rPr>
      </w:pPr>
      <w:r>
        <w:rPr>
          <w:b/>
          <w:highlight w:val="white"/>
        </w:rPr>
        <w:t>7 Ways to Appreciate Your Volunteers</w:t>
      </w:r>
      <w:r>
        <w:rPr>
          <w:b/>
          <w:highlight w:val="white"/>
        </w:rPr>
        <w:br/>
      </w:r>
      <w:proofErr w:type="gramStart"/>
      <w:r>
        <w:rPr>
          <w:highlight w:val="white"/>
        </w:rPr>
        <w:t>Taking</w:t>
      </w:r>
      <w:proofErr w:type="gramEnd"/>
      <w:r>
        <w:rPr>
          <w:highlight w:val="white"/>
        </w:rPr>
        <w:t xml:space="preserve"> the time to recognize volunteers is important if you want to retain volunteers and recruit new ones. Read, “7 Ways to Appreciate Your Volunteers” to learn more!</w:t>
      </w:r>
      <w:r>
        <w:rPr>
          <w:color w:val="404040"/>
          <w:highlight w:val="white"/>
        </w:rPr>
        <w:br/>
      </w:r>
    </w:p>
    <w:p w:rsidR="00DE78E1" w:rsidRDefault="00DE78E1" w:rsidP="00DE78E1">
      <w:pPr>
        <w:numPr>
          <w:ilvl w:val="0"/>
          <w:numId w:val="10"/>
        </w:numPr>
        <w:spacing w:line="276" w:lineRule="auto"/>
        <w:ind w:hanging="360"/>
        <w:contextualSpacing/>
        <w:rPr>
          <w:b/>
        </w:rPr>
      </w:pPr>
      <w:r>
        <w:rPr>
          <w:b/>
        </w:rPr>
        <w:t>Celebrate Your Volunteers &amp; Increase Retention</w:t>
      </w:r>
      <w:r>
        <w:br/>
      </w:r>
      <w:proofErr w:type="gramStart"/>
      <w:r>
        <w:t>Your</w:t>
      </w:r>
      <w:proofErr w:type="gramEnd"/>
      <w:r>
        <w:t xml:space="preserve"> volunteers donate their time because they believe in your cause. Learn about how to celebrate your volunteers while i</w:t>
      </w:r>
      <w:r>
        <w:t>ncreasing retention.</w:t>
      </w:r>
      <w:r>
        <w:br/>
      </w:r>
    </w:p>
    <w:p w:rsidR="00DE78E1" w:rsidRDefault="00DE78E1" w:rsidP="00DE78E1">
      <w:pPr>
        <w:numPr>
          <w:ilvl w:val="0"/>
          <w:numId w:val="10"/>
        </w:numPr>
        <w:spacing w:after="0" w:line="276" w:lineRule="auto"/>
        <w:ind w:hanging="360"/>
        <w:contextualSpacing/>
      </w:pPr>
      <w:r>
        <w:rPr>
          <w:b/>
        </w:rPr>
        <w:t>Disaster preparedness and spontaneous volunteers</w:t>
      </w:r>
    </w:p>
    <w:p w:rsidR="00DE78E1" w:rsidRDefault="00DE78E1" w:rsidP="00DE78E1">
      <w:pPr>
        <w:ind w:left="720"/>
      </w:pPr>
      <w:r>
        <w:t>Spontaneous volunteers, our neighbors and ordinary citizens, often arrive on-site at a disaster ready to help. But, what do you do with them! Be part of the solution and put a system in place.</w:t>
      </w:r>
      <w:r w:rsidR="008F301B">
        <w:br/>
      </w:r>
    </w:p>
    <w:p w:rsidR="00DE78E1" w:rsidRDefault="00DE78E1" w:rsidP="00DE78E1">
      <w:pPr>
        <w:numPr>
          <w:ilvl w:val="0"/>
          <w:numId w:val="1"/>
        </w:numPr>
        <w:spacing w:after="0" w:line="276" w:lineRule="auto"/>
        <w:ind w:hanging="360"/>
        <w:contextualSpacing/>
      </w:pPr>
      <w:r>
        <w:rPr>
          <w:b/>
        </w:rPr>
        <w:t>How to Deal with High Maintenance Volunteers</w:t>
      </w:r>
    </w:p>
    <w:p w:rsidR="00DE78E1" w:rsidRDefault="00DE78E1" w:rsidP="00DE78E1">
      <w:pPr>
        <w:ind w:left="720"/>
      </w:pPr>
      <w:r>
        <w:t xml:space="preserve">Volunteers are amazing people. However, as with any group of people, some volunteers can be a time-drain on your organization, requiring much more one-on-one attention than others donating their efforts. In </w:t>
      </w:r>
      <w:r>
        <w:t>a word: “high-maintenance.”</w:t>
      </w:r>
      <w:r w:rsidR="008F301B">
        <w:br/>
      </w:r>
    </w:p>
    <w:p w:rsidR="00DE78E1" w:rsidRDefault="00DE78E1" w:rsidP="00DE78E1">
      <w:pPr>
        <w:numPr>
          <w:ilvl w:val="0"/>
          <w:numId w:val="3"/>
        </w:numPr>
        <w:spacing w:after="0" w:line="276" w:lineRule="auto"/>
        <w:ind w:hanging="360"/>
        <w:contextualSpacing/>
        <w:rPr>
          <w:b/>
        </w:rPr>
      </w:pPr>
      <w:r>
        <w:rPr>
          <w:b/>
        </w:rPr>
        <w:t>Marketing your Nonprofit Organization to Volunteers</w:t>
      </w:r>
    </w:p>
    <w:p w:rsidR="00DE78E1" w:rsidRDefault="00DE78E1" w:rsidP="00DE78E1">
      <w:pPr>
        <w:ind w:firstLine="720"/>
      </w:pPr>
      <w:r>
        <w:t>Marketing your nonprofit is of vital importance. Learn how to manage it in 5 easy steps.</w:t>
      </w:r>
      <w:r w:rsidR="008F301B">
        <w:br/>
      </w:r>
    </w:p>
    <w:p w:rsidR="00DE78E1" w:rsidRDefault="00DE78E1" w:rsidP="00DE78E1">
      <w:pPr>
        <w:numPr>
          <w:ilvl w:val="0"/>
          <w:numId w:val="7"/>
        </w:numPr>
        <w:spacing w:after="0" w:line="276" w:lineRule="auto"/>
        <w:ind w:hanging="360"/>
        <w:contextualSpacing/>
        <w:rPr>
          <w:b/>
        </w:rPr>
      </w:pPr>
      <w:r>
        <w:rPr>
          <w:b/>
        </w:rPr>
        <w:t>Mobilize and Engage the Community</w:t>
      </w:r>
    </w:p>
    <w:p w:rsidR="00DE78E1" w:rsidRDefault="00DE78E1" w:rsidP="00DE78E1">
      <w:pPr>
        <w:ind w:left="720"/>
      </w:pPr>
      <w:r>
        <w:t>How can the skills, talents, and resources be connected with the needs of the community, and how can you help facilitate that connection? Keep reading...</w:t>
      </w:r>
      <w:r w:rsidR="008F301B">
        <w:br/>
      </w:r>
    </w:p>
    <w:p w:rsidR="00DE78E1" w:rsidRDefault="00DE78E1" w:rsidP="00DE78E1">
      <w:pPr>
        <w:numPr>
          <w:ilvl w:val="0"/>
          <w:numId w:val="4"/>
        </w:numPr>
        <w:spacing w:after="0" w:line="276" w:lineRule="auto"/>
        <w:ind w:hanging="360"/>
        <w:contextualSpacing/>
        <w:rPr>
          <w:b/>
        </w:rPr>
      </w:pPr>
      <w:r>
        <w:rPr>
          <w:b/>
        </w:rPr>
        <w:t>Tips for Becoming a Volunteer</w:t>
      </w:r>
    </w:p>
    <w:p w:rsidR="00DE78E1" w:rsidRDefault="00DE78E1" w:rsidP="00DE78E1">
      <w:pPr>
        <w:ind w:left="720"/>
      </w:pPr>
      <w:r>
        <w:t>What is the reason you volunteer and how many ways are they to get involved? Learn more about it by reading, “Tips for Becoming a Volunteer”.</w:t>
      </w:r>
      <w:r w:rsidR="008F301B">
        <w:br/>
      </w:r>
    </w:p>
    <w:p w:rsidR="00DE78E1" w:rsidRDefault="00DE78E1" w:rsidP="00DE78E1">
      <w:pPr>
        <w:numPr>
          <w:ilvl w:val="0"/>
          <w:numId w:val="5"/>
        </w:numPr>
        <w:spacing w:after="0" w:line="276" w:lineRule="auto"/>
        <w:ind w:hanging="360"/>
        <w:contextualSpacing/>
        <w:rPr>
          <w:b/>
        </w:rPr>
      </w:pPr>
      <w:r>
        <w:rPr>
          <w:b/>
        </w:rPr>
        <w:t>Volunteering Benefits Health</w:t>
      </w:r>
      <w:r>
        <w:rPr>
          <w:b/>
        </w:rPr>
        <w:br/>
      </w:r>
      <w:proofErr w:type="gramStart"/>
      <w:r>
        <w:t>Over</w:t>
      </w:r>
      <w:proofErr w:type="gramEnd"/>
      <w:r>
        <w:t xml:space="preserve"> the past twenty years there has been an increase in research that indicates volunteering provides individual health benefits in addition to social benefits. Find out the benefits by reading this article.</w:t>
      </w:r>
    </w:p>
    <w:p w:rsidR="00DE78E1" w:rsidRDefault="00DE78E1" w:rsidP="00DE78E1">
      <w:pPr>
        <w:numPr>
          <w:ilvl w:val="0"/>
          <w:numId w:val="9"/>
        </w:numPr>
        <w:spacing w:after="0" w:line="276" w:lineRule="auto"/>
        <w:ind w:hanging="360"/>
        <w:contextualSpacing/>
        <w:rPr>
          <w:b/>
          <w:highlight w:val="white"/>
        </w:rPr>
      </w:pPr>
      <w:r>
        <w:rPr>
          <w:b/>
          <w:highlight w:val="white"/>
        </w:rPr>
        <w:lastRenderedPageBreak/>
        <w:t>What Did You and Volunteers Do Well this Year?</w:t>
      </w:r>
    </w:p>
    <w:p w:rsidR="00DE78E1" w:rsidRDefault="00DE78E1" w:rsidP="00DE78E1">
      <w:pPr>
        <w:ind w:left="720"/>
      </w:pPr>
      <w:r>
        <w:rPr>
          <w:highlight w:val="white"/>
        </w:rPr>
        <w:t>Seemingly at the speed of light 2016 is rapidly coming to an end. Before you consider making any resolutions for the New Year, use December as an opportunity to reflect on the past 12 months. Undoubtedly there were high and low points, unexpected happenings, changes beyond your control, and even a few things that went exactly as planned!</w:t>
      </w:r>
      <w:r w:rsidR="008F301B">
        <w:br/>
      </w:r>
      <w:bookmarkStart w:id="0" w:name="_GoBack"/>
      <w:bookmarkEnd w:id="0"/>
    </w:p>
    <w:p w:rsidR="00DE78E1" w:rsidRDefault="00DE78E1" w:rsidP="00DE78E1">
      <w:pPr>
        <w:numPr>
          <w:ilvl w:val="0"/>
          <w:numId w:val="8"/>
        </w:numPr>
        <w:spacing w:line="276" w:lineRule="auto"/>
        <w:ind w:hanging="360"/>
        <w:contextualSpacing/>
        <w:rPr>
          <w:b/>
        </w:rPr>
      </w:pPr>
      <w:r>
        <w:rPr>
          <w:b/>
        </w:rPr>
        <w:t>Where Should Nonprofits Use Older Volunteers? Everywhere.</w:t>
      </w:r>
      <w:r>
        <w:rPr>
          <w:b/>
        </w:rPr>
        <w:br/>
      </w:r>
      <w:r>
        <w:t xml:space="preserve">Older volunteers offer their host communities a lifetime of experience and knowledge and can make an instant impact during their volunteer service. </w:t>
      </w:r>
    </w:p>
    <w:p w:rsidR="008154EC" w:rsidRDefault="008F301B" w:rsidP="00DE78E1">
      <w:pPr>
        <w:rPr>
          <w:b/>
          <w:highlight w:val="white"/>
        </w:rPr>
      </w:pPr>
      <w:r>
        <w:rPr>
          <w:b/>
          <w:highlight w:val="white"/>
        </w:rPr>
        <w:br/>
      </w:r>
      <w:r w:rsidR="00DE78E1">
        <w:rPr>
          <w:b/>
          <w:highlight w:val="white"/>
        </w:rPr>
        <w:t>Other Facebook posts:</w:t>
      </w:r>
    </w:p>
    <w:p w:rsidR="008154EC" w:rsidRPr="008F301B" w:rsidRDefault="008154EC" w:rsidP="008154EC">
      <w:pPr>
        <w:pStyle w:val="ListParagraph"/>
        <w:numPr>
          <w:ilvl w:val="0"/>
          <w:numId w:val="12"/>
        </w:numPr>
        <w:rPr>
          <w:rFonts w:asciiTheme="minorHAnsi" w:hAnsiTheme="minorHAnsi" w:cstheme="minorHAnsi"/>
        </w:rPr>
      </w:pPr>
      <w:r w:rsidRPr="008F301B">
        <w:rPr>
          <w:rFonts w:asciiTheme="minorHAnsi" w:hAnsiTheme="minorHAnsi" w:cstheme="minorHAnsi"/>
        </w:rPr>
        <w:t>Involving volunteers is not a static process – keep looking for ways to improve the volunteer experience.</w:t>
      </w:r>
    </w:p>
    <w:p w:rsidR="008F301B" w:rsidRPr="008F301B" w:rsidRDefault="008F301B" w:rsidP="008154EC">
      <w:pPr>
        <w:pStyle w:val="ListParagraph"/>
        <w:numPr>
          <w:ilvl w:val="0"/>
          <w:numId w:val="12"/>
        </w:numPr>
        <w:rPr>
          <w:rFonts w:asciiTheme="minorHAnsi" w:hAnsiTheme="minorHAnsi" w:cstheme="minorHAnsi"/>
        </w:rPr>
      </w:pPr>
      <w:r w:rsidRPr="008F301B">
        <w:rPr>
          <w:rFonts w:asciiTheme="minorHAnsi" w:hAnsiTheme="minorHAnsi" w:cstheme="minorHAnsi"/>
        </w:rPr>
        <w:t>In addition to professional networking, volunteering can be a fun, meaningful way to make new friends. New to the community? Looking to branch out socially? Simply looking for something to do with new people? Volunteer and get to know others who care about the same issues you do.</w:t>
      </w:r>
    </w:p>
    <w:p w:rsidR="00DE78E1" w:rsidRPr="008F301B" w:rsidRDefault="008154EC" w:rsidP="00DE78E1">
      <w:pPr>
        <w:pStyle w:val="ListParagraph"/>
        <w:numPr>
          <w:ilvl w:val="0"/>
          <w:numId w:val="12"/>
        </w:numPr>
        <w:rPr>
          <w:rFonts w:asciiTheme="minorHAnsi" w:hAnsiTheme="minorHAnsi" w:cstheme="minorHAnsi"/>
        </w:rPr>
      </w:pPr>
      <w:r w:rsidRPr="008F301B">
        <w:rPr>
          <w:rFonts w:asciiTheme="minorHAnsi" w:hAnsiTheme="minorHAnsi" w:cstheme="minorHAnsi"/>
          <w:shd w:val="clear" w:color="auto" w:fill="FFFFFF"/>
        </w:rPr>
        <w:t>Volunteering is one of the best ways we know of to make a difference in your community. Whatever your passion, however you get involved, volunteering offers a way to have a real and lasting impact on the world.</w:t>
      </w:r>
    </w:p>
    <w:p w:rsidR="008F301B" w:rsidRPr="008F301B" w:rsidRDefault="008F301B" w:rsidP="00DE78E1">
      <w:pPr>
        <w:pStyle w:val="ListParagraph"/>
        <w:numPr>
          <w:ilvl w:val="0"/>
          <w:numId w:val="12"/>
        </w:numPr>
        <w:rPr>
          <w:rFonts w:asciiTheme="minorHAnsi" w:hAnsiTheme="minorHAnsi" w:cstheme="minorHAnsi"/>
        </w:rPr>
      </w:pPr>
      <w:r w:rsidRPr="008F301B">
        <w:rPr>
          <w:rFonts w:asciiTheme="minorHAnsi" w:hAnsiTheme="minorHAnsi" w:cstheme="minorHAnsi"/>
        </w:rPr>
        <w:t>Volunteering can be a great way to develop skills, learn more about career options, make friends, garner new professional contacts, get exercise, spend time outdoors/with animals/with kids, or even just shake up your routine.</w:t>
      </w:r>
    </w:p>
    <w:p w:rsidR="008F301B" w:rsidRPr="008F301B" w:rsidRDefault="008F301B" w:rsidP="00DE78E1">
      <w:pPr>
        <w:pStyle w:val="ListParagraph"/>
        <w:numPr>
          <w:ilvl w:val="0"/>
          <w:numId w:val="12"/>
        </w:numPr>
        <w:rPr>
          <w:rFonts w:asciiTheme="minorHAnsi" w:hAnsiTheme="minorHAnsi" w:cstheme="minorHAnsi"/>
        </w:rPr>
      </w:pPr>
      <w:r w:rsidRPr="008F301B">
        <w:rPr>
          <w:rFonts w:asciiTheme="minorHAnsi" w:hAnsiTheme="minorHAnsi" w:cstheme="minorHAnsi"/>
        </w:rPr>
        <w:t>Regardless of your age or career level, volunteering will introduce you to new professional paths.</w:t>
      </w:r>
    </w:p>
    <w:p w:rsidR="008F301B" w:rsidRPr="008F301B" w:rsidRDefault="008F301B" w:rsidP="008F301B">
      <w:pPr>
        <w:pStyle w:val="ListParagraph"/>
        <w:numPr>
          <w:ilvl w:val="0"/>
          <w:numId w:val="12"/>
        </w:numPr>
        <w:rPr>
          <w:rFonts w:asciiTheme="minorHAnsi" w:hAnsiTheme="minorHAnsi" w:cstheme="minorHAnsi"/>
        </w:rPr>
      </w:pPr>
      <w:r w:rsidRPr="008F301B">
        <w:rPr>
          <w:rFonts w:asciiTheme="minorHAnsi" w:hAnsiTheme="minorHAnsi" w:cstheme="minorHAnsi"/>
        </w:rPr>
        <w:t>Volunteers help keep our neighborhoods, streets, parks, rivers, green spaces, and water clean and safe for everyone.</w:t>
      </w:r>
    </w:p>
    <w:p w:rsidR="008F301B" w:rsidRPr="008F301B" w:rsidRDefault="008F301B" w:rsidP="008F301B">
      <w:pPr>
        <w:pStyle w:val="ListParagraph"/>
        <w:numPr>
          <w:ilvl w:val="0"/>
          <w:numId w:val="12"/>
        </w:numPr>
        <w:rPr>
          <w:rFonts w:asciiTheme="minorHAnsi" w:hAnsiTheme="minorHAnsi" w:cstheme="minorHAnsi"/>
        </w:rPr>
      </w:pPr>
      <w:r w:rsidRPr="008F301B">
        <w:rPr>
          <w:rFonts w:asciiTheme="minorHAnsi" w:hAnsiTheme="minorHAnsi" w:cstheme="minorHAnsi"/>
        </w:rPr>
        <w:t>Make it easy for people to volunteer by being creative and flexible when designing volunteer opportunities.</w:t>
      </w:r>
    </w:p>
    <w:p w:rsidR="008F301B" w:rsidRPr="008F301B" w:rsidRDefault="008F301B" w:rsidP="008F301B">
      <w:pPr>
        <w:pStyle w:val="ListParagraph"/>
        <w:numPr>
          <w:ilvl w:val="0"/>
          <w:numId w:val="12"/>
        </w:numPr>
        <w:rPr>
          <w:rFonts w:asciiTheme="minorHAnsi" w:hAnsiTheme="minorHAnsi" w:cstheme="minorHAnsi"/>
        </w:rPr>
      </w:pPr>
      <w:r w:rsidRPr="008F301B">
        <w:rPr>
          <w:rFonts w:asciiTheme="minorHAnsi" w:hAnsiTheme="minorHAnsi" w:cstheme="minorHAnsi"/>
        </w:rPr>
        <w:t>Volunteer management means completing all steps of the wheel: plan, recruit and place, orient and train, supervise and recognize, and evaluate.</w:t>
      </w:r>
    </w:p>
    <w:p w:rsidR="008F301B" w:rsidRPr="008F301B" w:rsidRDefault="008F301B" w:rsidP="008F301B">
      <w:pPr>
        <w:pStyle w:val="ListParagraph"/>
        <w:numPr>
          <w:ilvl w:val="0"/>
          <w:numId w:val="12"/>
        </w:numPr>
        <w:rPr>
          <w:rFonts w:asciiTheme="minorHAnsi" w:hAnsiTheme="minorHAnsi" w:cstheme="minorHAnsi"/>
        </w:rPr>
      </w:pPr>
      <w:r w:rsidRPr="008F301B">
        <w:rPr>
          <w:rFonts w:asciiTheme="minorHAnsi" w:eastAsia="Times New Roman" w:hAnsiTheme="minorHAnsi" w:cstheme="minorHAnsi"/>
        </w:rPr>
        <w:t>Volunteer Buzz: in 2014, 50.7% of Iowans donated $25 or more to charity.</w:t>
      </w:r>
    </w:p>
    <w:p w:rsidR="00DE78E1" w:rsidRPr="008F301B" w:rsidRDefault="00DE78E1" w:rsidP="008F301B">
      <w:pPr>
        <w:pStyle w:val="ListParagraph"/>
        <w:numPr>
          <w:ilvl w:val="0"/>
          <w:numId w:val="12"/>
        </w:numPr>
        <w:rPr>
          <w:rFonts w:asciiTheme="minorHAnsi" w:hAnsiTheme="minorHAnsi" w:cstheme="minorHAnsi"/>
        </w:rPr>
      </w:pPr>
      <w:r w:rsidRPr="008F301B">
        <w:rPr>
          <w:rFonts w:asciiTheme="minorHAnsi" w:hAnsiTheme="minorHAnsi" w:cstheme="minorHAnsi"/>
          <w:highlight w:val="white"/>
        </w:rPr>
        <w:t>Volunteer Buzz:</w:t>
      </w:r>
      <w:r w:rsidR="008154EC" w:rsidRPr="008F301B">
        <w:rPr>
          <w:rFonts w:asciiTheme="minorHAnsi" w:hAnsiTheme="minorHAnsi" w:cstheme="minorHAnsi"/>
        </w:rPr>
        <w:t xml:space="preserve"> In 2014 Iowans contributed $1.6 billion of service.</w:t>
      </w:r>
    </w:p>
    <w:p w:rsidR="008F301B" w:rsidRPr="008F301B" w:rsidRDefault="008F301B" w:rsidP="008F301B">
      <w:pPr>
        <w:pStyle w:val="ListParagraph"/>
        <w:numPr>
          <w:ilvl w:val="0"/>
          <w:numId w:val="12"/>
        </w:numPr>
        <w:rPr>
          <w:rFonts w:asciiTheme="minorHAnsi" w:hAnsiTheme="minorHAnsi" w:cstheme="minorHAnsi"/>
        </w:rPr>
      </w:pPr>
      <w:r w:rsidRPr="008F301B">
        <w:rPr>
          <w:rFonts w:asciiTheme="minorHAnsi" w:eastAsia="Times New Roman" w:hAnsiTheme="minorHAnsi" w:cstheme="minorHAnsi"/>
        </w:rPr>
        <w:t>Volunteer Buzz: in 2014, 71.6% of Iowans engage in "informal volunteering" (for example, doing favors for neighbors).</w:t>
      </w:r>
    </w:p>
    <w:p w:rsidR="008F301B" w:rsidRPr="008F301B" w:rsidRDefault="008F301B" w:rsidP="008F301B">
      <w:pPr>
        <w:pStyle w:val="ListParagraph"/>
        <w:numPr>
          <w:ilvl w:val="0"/>
          <w:numId w:val="12"/>
        </w:numPr>
        <w:rPr>
          <w:rFonts w:asciiTheme="minorHAnsi" w:hAnsiTheme="minorHAnsi" w:cstheme="minorHAnsi"/>
        </w:rPr>
      </w:pPr>
      <w:r w:rsidRPr="008F301B">
        <w:rPr>
          <w:rFonts w:asciiTheme="minorHAnsi" w:eastAsia="Times New Roman" w:hAnsiTheme="minorHAnsi" w:cstheme="minorHAnsi"/>
        </w:rPr>
        <w:t>Volunteer Buzz: In 2014, the state of Iowa provided 69.7 million hours of service.</w:t>
      </w:r>
    </w:p>
    <w:p w:rsidR="008F301B" w:rsidRDefault="008F301B" w:rsidP="00DE78E1"/>
    <w:p w:rsidR="006A396B" w:rsidRDefault="006A396B" w:rsidP="00DE78E1">
      <w:pPr>
        <w:pStyle w:val="Heading1"/>
      </w:pPr>
    </w:p>
    <w:sectPr w:rsidR="006A396B" w:rsidSect="00DE78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2192C"/>
    <w:multiLevelType w:val="multilevel"/>
    <w:tmpl w:val="A81EF1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1EC2531"/>
    <w:multiLevelType w:val="multilevel"/>
    <w:tmpl w:val="2078F3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7023A31"/>
    <w:multiLevelType w:val="hybridMultilevel"/>
    <w:tmpl w:val="F60CC1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AC3173"/>
    <w:multiLevelType w:val="multilevel"/>
    <w:tmpl w:val="A96E7B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B223C58"/>
    <w:multiLevelType w:val="hybridMultilevel"/>
    <w:tmpl w:val="7DACB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127409F"/>
    <w:multiLevelType w:val="multilevel"/>
    <w:tmpl w:val="A3CA0D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50F63317"/>
    <w:multiLevelType w:val="multilevel"/>
    <w:tmpl w:val="82A468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55E04450"/>
    <w:multiLevelType w:val="multilevel"/>
    <w:tmpl w:val="F00CB3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CF61EB0"/>
    <w:multiLevelType w:val="multilevel"/>
    <w:tmpl w:val="EDA0D5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62D83B39"/>
    <w:multiLevelType w:val="multilevel"/>
    <w:tmpl w:val="7B7837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67491996"/>
    <w:multiLevelType w:val="multilevel"/>
    <w:tmpl w:val="70F4A9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6E810993"/>
    <w:multiLevelType w:val="multilevel"/>
    <w:tmpl w:val="161EC8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10"/>
  </w:num>
  <w:num w:numId="3">
    <w:abstractNumId w:val="7"/>
  </w:num>
  <w:num w:numId="4">
    <w:abstractNumId w:val="11"/>
  </w:num>
  <w:num w:numId="5">
    <w:abstractNumId w:val="9"/>
  </w:num>
  <w:num w:numId="6">
    <w:abstractNumId w:val="8"/>
  </w:num>
  <w:num w:numId="7">
    <w:abstractNumId w:val="3"/>
  </w:num>
  <w:num w:numId="8">
    <w:abstractNumId w:val="6"/>
  </w:num>
  <w:num w:numId="9">
    <w:abstractNumId w:val="0"/>
  </w:num>
  <w:num w:numId="10">
    <w:abstractNumId w:val="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8E1"/>
    <w:rsid w:val="006A396B"/>
    <w:rsid w:val="008154EC"/>
    <w:rsid w:val="008F301B"/>
    <w:rsid w:val="00DE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CFF0C-5464-4B60-9350-B5FDFFBF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78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8E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154EC"/>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dc:creator>
  <cp:keywords/>
  <dc:description/>
  <cp:lastModifiedBy>Lauren</cp:lastModifiedBy>
  <cp:revision>2</cp:revision>
  <dcterms:created xsi:type="dcterms:W3CDTF">2016-11-14T17:01:00Z</dcterms:created>
  <dcterms:modified xsi:type="dcterms:W3CDTF">2016-11-14T21:38:00Z</dcterms:modified>
</cp:coreProperties>
</file>